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3785" w:dyaOrig="3785">
          <v:rect xmlns:o="urn:schemas-microsoft-com:office:office" xmlns:v="urn:schemas-microsoft-com:vml" id="rectole0000000000" style="width:189.250000pt;height:18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731" w:dyaOrig="1731">
          <v:rect xmlns:o="urn:schemas-microsoft-com:office:office" xmlns:v="urn:schemas-microsoft-com:vml" id="rectole0000000001" style="width:86.550000pt;height:86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Политика арт-резиденции STAR (SAS)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SAS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творческий проект арт-кафе Chicken Star направленный на поддержку как начинающих, так и профессиональных художников. Его участником может стать любой творческий человек – известный художник, новичок, путешественник – без профессионального образования.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Самое главное – это идея и атмосфера, которыми пропитаны работы художника. Чем оригинальней, тем лучше!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Что такое SAS?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SAS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возможность для художников создавать свои работы в творческой и непринужденной атмосфере Chicken Star, а также организовать свою выставку в стенах кафе по завершению проекта.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Проект приветствует все жанры художественного творчества:</w:t>
      </w:r>
    </w:p>
    <w:p>
      <w:pPr>
        <w:spacing w:before="100" w:after="24" w:line="240"/>
        <w:ind w:right="0" w:left="0" w:firstLine="0"/>
        <w:jc w:val="left"/>
        <w:rPr>
          <w:rFonts w:ascii="Calibri" w:hAnsi="Calibri" w:cs="Calibri" w:eastAsia="Calibri"/>
          <w:color w:val="0645AD"/>
          <w:spacing w:val="0"/>
          <w:position w:val="0"/>
          <w:sz w:val="21"/>
          <w:shd w:fill="FFFFFF" w:val="clear"/>
        </w:rPr>
      </w:pPr>
    </w:p>
    <w:p>
      <w:pPr>
        <w:spacing w:before="100" w:after="24" w:line="240"/>
        <w:ind w:right="0" w:left="0" w:firstLine="0"/>
        <w:jc w:val="left"/>
        <w:rPr>
          <w:rFonts w:ascii="Calibri" w:hAnsi="Calibri" w:cs="Calibri" w:eastAsia="Calibri"/>
          <w:b/>
          <w:color w:val="252525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252525"/>
          <w:spacing w:val="0"/>
          <w:position w:val="0"/>
          <w:sz w:val="24"/>
          <w:shd w:fill="FFFFFF" w:val="clear"/>
        </w:rPr>
        <w:t xml:space="preserve">Мы поддерживаем заявки на групповые и индивидуальные арт-проекты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Участники арт-резиденции со своей стороны: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Должны принести материал и необходимые для работы инструменты в арт-кафе Chicken Star в день начала арт-резиденции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Активно участвовать в продвижении своей арт-резиденции в соцсетях (минимум 3 публикации на ФБ или в Инстаграме за период проекта) используя хэштеги #TASTETHEJOY #SAS #chickenstarkg #CSartresidency, а также приглашая своих друзей на свою выставку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Каждая работа должна сопровождаться соответствующим описанием на распечатанных художником карточках в формате резденции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Резидент обязан подготовить все работы к выставке за день до ее начала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Chicken Star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 своей стороны: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 резиденту помещение сроком до 2 недель на бесплатной основе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Продвижение художника и его выставки в своих соцсетях и соцсетях партнеров.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Предоставляет необходимое пространство для выставки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Берет на себя реализацию работ резидента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 случае если резидент решит продавать свои работы в рамках проекта, действуют следующие правила: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Художник должен выбрать какие именно работы будут продаваться и подготовить прайс-лист как минимум за 2 дня (!) до начала выставка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Организаторы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SAS оставляют за собой право осуществлять контроль за реализацией работ (гости могут купить работы во время выставки, но получить их ТОЛЬКО после ее окончания – продолжительность выставки в среднем 30 дней)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30%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дохода идет в бюджет SAS для поддержки следующих резидентов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Политика ответственности: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как проект SAS является бесплатной программой, мы надеемся, что участники будут способствовать распространению нашей арт-резиденции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Плагиат работ НЕ ДОПУСТИМ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Резиденты должны участвовать в продвижении проекта SAS и Chicken Star в соцсетях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Художники должны своевременно выполнять свою ответственность (подготовка к выставке и синопсисов)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Заявка на участие должна включать в себя: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резюме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краткое описание проекта (идея, цель)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более предыдущих работ с кратким описанием (название, материал, размер)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всем вопросам писать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map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"mailto:map@chicken-star.com"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"mailto:map@chicken-star.com"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chicken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"mailto:map@chicken-star.com"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"mailto:map@chicken-star.com"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star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"mailto:map@chicken-star.com"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"mailto:map@chicken-star.com"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+996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772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Анара)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8">
    <w:abstractNumId w:val="24"/>
  </w:num>
  <w:num w:numId="11">
    <w:abstractNumId w:val="18"/>
  </w:num>
  <w:num w:numId="13">
    <w:abstractNumId w:val="12"/>
  </w:num>
  <w:num w:numId="15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map@chicken-star.com" Id="docRId4" Type="http://schemas.openxmlformats.org/officeDocument/2006/relationships/hyperlink"/><Relationship Target="styles.xml" Id="docRId6" Type="http://schemas.openxmlformats.org/officeDocument/2006/relationships/styles"/></Relationships>
</file>